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Name:</w:t>
        <w:tab/>
        <w:tab/>
        <w:tab/>
        <w:tab/>
        <w:tab/>
        <w:tab/>
        <w:t xml:space="preserve">Class:</w:t>
        <w:tab/>
        <w:tab/>
        <w:tab/>
      </w:r>
    </w:p>
    <w:p w:rsidR="00000000" w:rsidDel="00000000" w:rsidP="00000000" w:rsidRDefault="00000000" w:rsidRPr="00000000" w14:paraId="00000002">
      <w:pPr>
        <w:pStyle w:val="Title"/>
        <w:jc w:val="center"/>
        <w:rPr/>
      </w:pPr>
      <w:bookmarkStart w:colFirst="0" w:colLast="0" w:name="_isshtro531fr" w:id="0"/>
      <w:bookmarkEnd w:id="0"/>
      <w:r w:rsidDel="00000000" w:rsidR="00000000" w:rsidRPr="00000000">
        <w:rPr>
          <w:rtl w:val="0"/>
        </w:rPr>
        <w:t xml:space="preserve">Plant Structure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Below is a diagram of a typical plant. Fill in the missing information.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/>
        <w:drawing>
          <wp:inline distB="114300" distT="114300" distL="114300" distR="114300">
            <wp:extent cx="5931507" cy="5815013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1507" cy="58150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Define the following words: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1. Roots: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2. Stem: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3. Leaf: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4. Fruit: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5. Flower: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6. Seed: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